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84E3" w14:textId="73E3472F" w:rsidR="001B132F" w:rsidRPr="00901819" w:rsidRDefault="001B132F" w:rsidP="00901819">
      <w:pPr>
        <w:autoSpaceDE w:val="0"/>
        <w:autoSpaceDN w:val="0"/>
        <w:adjustRightInd w:val="0"/>
        <w:spacing w:after="0" w:line="240" w:lineRule="auto"/>
        <w:jc w:val="center"/>
        <w:rPr>
          <w:rFonts w:ascii="Times New Roman" w:hAnsi="Times New Roman" w:cs="Times New Roman"/>
          <w:b/>
          <w:bCs/>
          <w:sz w:val="32"/>
          <w:szCs w:val="32"/>
        </w:rPr>
      </w:pPr>
      <w:r w:rsidRPr="00901819">
        <w:rPr>
          <w:rFonts w:ascii="Times New Roman" w:hAnsi="Times New Roman" w:cs="Times New Roman"/>
          <w:b/>
          <w:bCs/>
          <w:sz w:val="32"/>
          <w:szCs w:val="32"/>
        </w:rPr>
        <w:t>Memorializing Resolution</w:t>
      </w:r>
      <w:r w:rsidR="00901819" w:rsidRPr="00901819">
        <w:rPr>
          <w:rFonts w:ascii="Times New Roman" w:hAnsi="Times New Roman" w:cs="Times New Roman"/>
          <w:b/>
          <w:bCs/>
          <w:sz w:val="32"/>
          <w:szCs w:val="32"/>
        </w:rPr>
        <w:t xml:space="preserve"> of the Common Council of Kingston, N.Y.</w:t>
      </w:r>
    </w:p>
    <w:p w14:paraId="58D296AC" w14:textId="77777777" w:rsidR="00901819" w:rsidRDefault="00901819" w:rsidP="00901819">
      <w:pPr>
        <w:autoSpaceDE w:val="0"/>
        <w:autoSpaceDN w:val="0"/>
        <w:adjustRightInd w:val="0"/>
        <w:spacing w:after="0" w:line="240" w:lineRule="auto"/>
        <w:jc w:val="center"/>
        <w:rPr>
          <w:rFonts w:ascii="Times New Roman" w:hAnsi="Times New Roman" w:cs="Times New Roman"/>
          <w:b/>
          <w:bCs/>
          <w:sz w:val="24"/>
          <w:szCs w:val="24"/>
        </w:rPr>
      </w:pPr>
    </w:p>
    <w:p w14:paraId="7D72A1E3" w14:textId="18746143" w:rsidR="001B132F" w:rsidRPr="00901819" w:rsidRDefault="00CD6245" w:rsidP="00901819">
      <w:pPr>
        <w:autoSpaceDE w:val="0"/>
        <w:autoSpaceDN w:val="0"/>
        <w:adjustRightInd w:val="0"/>
        <w:spacing w:after="0" w:line="240" w:lineRule="auto"/>
        <w:jc w:val="center"/>
        <w:rPr>
          <w:rFonts w:ascii="Times New Roman" w:hAnsi="Times New Roman" w:cs="Times New Roman"/>
          <w:b/>
          <w:bCs/>
          <w:sz w:val="24"/>
          <w:szCs w:val="24"/>
        </w:rPr>
      </w:pPr>
      <w:r w:rsidRPr="00901819">
        <w:rPr>
          <w:rFonts w:ascii="Times New Roman" w:hAnsi="Times New Roman" w:cs="Times New Roman"/>
          <w:b/>
          <w:bCs/>
          <w:sz w:val="24"/>
          <w:szCs w:val="24"/>
        </w:rPr>
        <w:t>“</w:t>
      </w:r>
      <w:r w:rsidR="001B132F" w:rsidRPr="00901819">
        <w:rPr>
          <w:rFonts w:ascii="Times New Roman" w:hAnsi="Times New Roman" w:cs="Times New Roman"/>
          <w:b/>
          <w:bCs/>
          <w:sz w:val="24"/>
          <w:szCs w:val="24"/>
        </w:rPr>
        <w:t xml:space="preserve">A </w:t>
      </w:r>
      <w:r w:rsidRPr="00901819">
        <w:rPr>
          <w:rFonts w:ascii="Times New Roman" w:hAnsi="Times New Roman" w:cs="Times New Roman"/>
          <w:b/>
          <w:bCs/>
          <w:sz w:val="24"/>
          <w:szCs w:val="24"/>
        </w:rPr>
        <w:t xml:space="preserve">Resolution Recognizing That Our Community </w:t>
      </w:r>
      <w:r>
        <w:rPr>
          <w:rFonts w:ascii="Times New Roman" w:hAnsi="Times New Roman" w:cs="Times New Roman"/>
          <w:b/>
          <w:bCs/>
          <w:sz w:val="24"/>
          <w:szCs w:val="24"/>
        </w:rPr>
        <w:t>a</w:t>
      </w:r>
      <w:r w:rsidRPr="00901819">
        <w:rPr>
          <w:rFonts w:ascii="Times New Roman" w:hAnsi="Times New Roman" w:cs="Times New Roman"/>
          <w:b/>
          <w:bCs/>
          <w:sz w:val="24"/>
          <w:szCs w:val="24"/>
        </w:rPr>
        <w:t xml:space="preserve">nd The World </w:t>
      </w:r>
      <w:r>
        <w:rPr>
          <w:rFonts w:ascii="Times New Roman" w:hAnsi="Times New Roman" w:cs="Times New Roman"/>
          <w:b/>
          <w:bCs/>
          <w:sz w:val="24"/>
          <w:szCs w:val="24"/>
        </w:rPr>
        <w:t>Are in a</w:t>
      </w:r>
      <w:r w:rsidRPr="00901819">
        <w:rPr>
          <w:rFonts w:ascii="Times New Roman" w:hAnsi="Times New Roman" w:cs="Times New Roman"/>
          <w:b/>
          <w:bCs/>
          <w:sz w:val="24"/>
          <w:szCs w:val="24"/>
        </w:rPr>
        <w:t xml:space="preserve"> Climate Emergency </w:t>
      </w:r>
      <w:r>
        <w:rPr>
          <w:rFonts w:ascii="Times New Roman" w:hAnsi="Times New Roman" w:cs="Times New Roman"/>
          <w:b/>
          <w:bCs/>
          <w:sz w:val="24"/>
          <w:szCs w:val="24"/>
        </w:rPr>
        <w:t>a</w:t>
      </w:r>
      <w:r w:rsidRPr="00901819">
        <w:rPr>
          <w:rFonts w:ascii="Times New Roman" w:hAnsi="Times New Roman" w:cs="Times New Roman"/>
          <w:b/>
          <w:bCs/>
          <w:sz w:val="24"/>
          <w:szCs w:val="24"/>
        </w:rPr>
        <w:t xml:space="preserve">nd Calling </w:t>
      </w:r>
      <w:proofErr w:type="gramStart"/>
      <w:r w:rsidRPr="00901819">
        <w:rPr>
          <w:rFonts w:ascii="Times New Roman" w:hAnsi="Times New Roman" w:cs="Times New Roman"/>
          <w:b/>
          <w:bCs/>
          <w:sz w:val="24"/>
          <w:szCs w:val="24"/>
        </w:rPr>
        <w:t>On</w:t>
      </w:r>
      <w:proofErr w:type="gramEnd"/>
      <w:r w:rsidRPr="00901819">
        <w:rPr>
          <w:rFonts w:ascii="Times New Roman" w:hAnsi="Times New Roman" w:cs="Times New Roman"/>
          <w:b/>
          <w:bCs/>
          <w:sz w:val="24"/>
          <w:szCs w:val="24"/>
        </w:rPr>
        <w:t xml:space="preserve"> Our State </w:t>
      </w:r>
      <w:r>
        <w:rPr>
          <w:rFonts w:ascii="Times New Roman" w:hAnsi="Times New Roman" w:cs="Times New Roman"/>
          <w:b/>
          <w:bCs/>
          <w:sz w:val="24"/>
          <w:szCs w:val="24"/>
        </w:rPr>
        <w:t>a</w:t>
      </w:r>
      <w:r w:rsidRPr="00901819">
        <w:rPr>
          <w:rFonts w:ascii="Times New Roman" w:hAnsi="Times New Roman" w:cs="Times New Roman"/>
          <w:b/>
          <w:bCs/>
          <w:sz w:val="24"/>
          <w:szCs w:val="24"/>
        </w:rPr>
        <w:t xml:space="preserve">nd Federal Elected Officials </w:t>
      </w:r>
      <w:r>
        <w:rPr>
          <w:rFonts w:ascii="Times New Roman" w:hAnsi="Times New Roman" w:cs="Times New Roman"/>
          <w:b/>
          <w:bCs/>
          <w:sz w:val="24"/>
          <w:szCs w:val="24"/>
        </w:rPr>
        <w:t>t</w:t>
      </w:r>
      <w:r w:rsidRPr="00901819">
        <w:rPr>
          <w:rFonts w:ascii="Times New Roman" w:hAnsi="Times New Roman" w:cs="Times New Roman"/>
          <w:b/>
          <w:bCs/>
          <w:sz w:val="24"/>
          <w:szCs w:val="24"/>
        </w:rPr>
        <w:t xml:space="preserve">o Significantly Accelerate Emergency Mobilization </w:t>
      </w:r>
      <w:r>
        <w:rPr>
          <w:rFonts w:ascii="Times New Roman" w:hAnsi="Times New Roman" w:cs="Times New Roman"/>
          <w:b/>
          <w:bCs/>
          <w:sz w:val="24"/>
          <w:szCs w:val="24"/>
        </w:rPr>
        <w:t>t</w:t>
      </w:r>
      <w:r w:rsidRPr="00901819">
        <w:rPr>
          <w:rFonts w:ascii="Times New Roman" w:hAnsi="Times New Roman" w:cs="Times New Roman"/>
          <w:b/>
          <w:bCs/>
          <w:sz w:val="24"/>
          <w:szCs w:val="24"/>
        </w:rPr>
        <w:t xml:space="preserve">o Restore </w:t>
      </w:r>
      <w:r>
        <w:rPr>
          <w:rFonts w:ascii="Times New Roman" w:hAnsi="Times New Roman" w:cs="Times New Roman"/>
          <w:b/>
          <w:bCs/>
          <w:sz w:val="24"/>
          <w:szCs w:val="24"/>
        </w:rPr>
        <w:t>a</w:t>
      </w:r>
      <w:r w:rsidRPr="00901819">
        <w:rPr>
          <w:rFonts w:ascii="Times New Roman" w:hAnsi="Times New Roman" w:cs="Times New Roman"/>
          <w:b/>
          <w:bCs/>
          <w:sz w:val="24"/>
          <w:szCs w:val="24"/>
        </w:rPr>
        <w:t xml:space="preserve"> Safe Climate.”</w:t>
      </w:r>
    </w:p>
    <w:p w14:paraId="2A36E8D3" w14:textId="77777777" w:rsidR="001B132F" w:rsidRDefault="001B132F" w:rsidP="001B132F">
      <w:pPr>
        <w:autoSpaceDE w:val="0"/>
        <w:autoSpaceDN w:val="0"/>
        <w:adjustRightInd w:val="0"/>
        <w:spacing w:after="0" w:line="240" w:lineRule="auto"/>
        <w:rPr>
          <w:rFonts w:ascii="TimesNewRomanPS-BoldMT" w:hAnsi="TimesNewRomanPS-BoldMT" w:cs="TimesNewRomanPS-BoldMT"/>
          <w:b/>
          <w:bCs/>
          <w:sz w:val="24"/>
          <w:szCs w:val="24"/>
        </w:rPr>
      </w:pPr>
    </w:p>
    <w:p w14:paraId="1697E620" w14:textId="4AA83D66" w:rsidR="001B132F" w:rsidRDefault="001B132F" w:rsidP="00F14CBE">
      <w:pPr>
        <w:autoSpaceDE w:val="0"/>
        <w:autoSpaceDN w:val="0"/>
        <w:adjustRightInd w:val="0"/>
        <w:spacing w:after="6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Whereas,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accelerating pace of climate change and its catastrophic effects worldwide are becoming increasingly obvious, and this situation must inform and influence all of our thinking and planning as a community; and</w:t>
      </w:r>
    </w:p>
    <w:p w14:paraId="6E6EBE8B" w14:textId="4C2D277B" w:rsidR="001B132F" w:rsidRDefault="001B132F" w:rsidP="00F14CBE">
      <w:pPr>
        <w:autoSpaceDE w:val="0"/>
        <w:autoSpaceDN w:val="0"/>
        <w:adjustRightInd w:val="0"/>
        <w:spacing w:after="6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Whereas, </w:t>
      </w:r>
      <w:proofErr w:type="gramStart"/>
      <w:r w:rsidR="00B969C0">
        <w:rPr>
          <w:rFonts w:ascii="TimesNewRomanPSMT" w:hAnsi="TimesNewRomanPSMT" w:cs="TimesNewRomanPSMT"/>
          <w:sz w:val="24"/>
          <w:szCs w:val="24"/>
        </w:rPr>
        <w:t>T</w:t>
      </w:r>
      <w:r>
        <w:rPr>
          <w:rFonts w:ascii="TimesNewRomanPSMT" w:hAnsi="TimesNewRomanPSMT" w:cs="TimesNewRomanPSMT"/>
          <w:sz w:val="24"/>
          <w:szCs w:val="24"/>
        </w:rPr>
        <w:t>he</w:t>
      </w:r>
      <w:proofErr w:type="gramEnd"/>
      <w:r>
        <w:rPr>
          <w:rFonts w:ascii="TimesNewRomanPSMT" w:hAnsi="TimesNewRomanPSMT" w:cs="TimesNewRomanPSMT"/>
          <w:sz w:val="24"/>
          <w:szCs w:val="24"/>
        </w:rPr>
        <w:t xml:space="preserve"> </w:t>
      </w:r>
      <w:r w:rsidR="00404489">
        <w:rPr>
          <w:rFonts w:ascii="TimesNewRomanPSMT" w:hAnsi="TimesNewRomanPSMT" w:cs="TimesNewRomanPSMT"/>
          <w:sz w:val="24"/>
          <w:szCs w:val="24"/>
        </w:rPr>
        <w:t xml:space="preserve">2018 </w:t>
      </w:r>
      <w:r>
        <w:rPr>
          <w:rFonts w:ascii="TimesNewRomanPSMT" w:hAnsi="TimesNewRomanPSMT" w:cs="TimesNewRomanPSMT"/>
          <w:sz w:val="24"/>
          <w:szCs w:val="24"/>
        </w:rPr>
        <w:t xml:space="preserve">United States Fourth National Climate Assessment (“NCA4”) </w:t>
      </w:r>
      <w:r w:rsidR="00404489">
        <w:rPr>
          <w:rFonts w:ascii="TimesNewRomanPSMT" w:hAnsi="TimesNewRomanPSMT" w:cs="TimesNewRomanPSMT"/>
          <w:sz w:val="24"/>
          <w:szCs w:val="24"/>
        </w:rPr>
        <w:t>detailed</w:t>
      </w:r>
      <w:r>
        <w:rPr>
          <w:rFonts w:ascii="TimesNewRomanPSMT" w:hAnsi="TimesNewRomanPSMT" w:cs="TimesNewRomanPSMT"/>
          <w:sz w:val="24"/>
          <w:szCs w:val="24"/>
        </w:rPr>
        <w:t xml:space="preserve"> the massive threat that climate change poses to the American economy, our environment and climate stability</w:t>
      </w:r>
      <w:r w:rsidR="00404489">
        <w:rPr>
          <w:rFonts w:ascii="TimesNewRomanPSMT" w:hAnsi="TimesNewRomanPSMT" w:cs="TimesNewRomanPSMT"/>
          <w:sz w:val="24"/>
          <w:szCs w:val="24"/>
        </w:rPr>
        <w:t xml:space="preserve">—a threat that </w:t>
      </w:r>
      <w:r w:rsidR="000F5EB9">
        <w:rPr>
          <w:rFonts w:ascii="TimesNewRomanPSMT" w:hAnsi="TimesNewRomanPSMT" w:cs="TimesNewRomanPSMT"/>
          <w:sz w:val="24"/>
          <w:szCs w:val="24"/>
        </w:rPr>
        <w:t xml:space="preserve">demands </w:t>
      </w:r>
      <w:r>
        <w:rPr>
          <w:rFonts w:ascii="TimesNewRomanPSMT" w:hAnsi="TimesNewRomanPSMT" w:cs="TimesNewRomanPSMT"/>
          <w:sz w:val="24"/>
          <w:szCs w:val="24"/>
        </w:rPr>
        <w:t>immediate climate emergency action at all levels of government; and</w:t>
      </w:r>
    </w:p>
    <w:p w14:paraId="2ABAC7D1" w14:textId="5E0D5C0F" w:rsidR="001B132F" w:rsidRDefault="001B132F" w:rsidP="00F14CBE">
      <w:pPr>
        <w:autoSpaceDE w:val="0"/>
        <w:autoSpaceDN w:val="0"/>
        <w:adjustRightInd w:val="0"/>
        <w:spacing w:after="6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Whereas, The United States of America has disproportionately contributed to the climate and extinction emergencies and has </w:t>
      </w:r>
      <w:r w:rsidR="009750C1">
        <w:rPr>
          <w:rFonts w:ascii="TimesNewRomanPSMT" w:hAnsi="TimesNewRomanPSMT" w:cs="TimesNewRomanPSMT"/>
          <w:sz w:val="24"/>
          <w:szCs w:val="24"/>
        </w:rPr>
        <w:t>at times</w:t>
      </w:r>
      <w:r>
        <w:rPr>
          <w:rFonts w:ascii="TimesNewRomanPSMT" w:hAnsi="TimesNewRomanPSMT" w:cs="TimesNewRomanPSMT"/>
          <w:sz w:val="24"/>
          <w:szCs w:val="24"/>
        </w:rPr>
        <w:t xml:space="preserve"> obstructed global efforts to transition toward a green economy, and thus bears </w:t>
      </w:r>
      <w:r w:rsidR="009750C1">
        <w:rPr>
          <w:rFonts w:ascii="TimesNewRomanPSMT" w:hAnsi="TimesNewRomanPSMT" w:cs="TimesNewRomanPSMT"/>
          <w:sz w:val="24"/>
          <w:szCs w:val="24"/>
        </w:rPr>
        <w:t>significant</w:t>
      </w:r>
      <w:r>
        <w:rPr>
          <w:rFonts w:ascii="TimesNewRomanPSMT" w:hAnsi="TimesNewRomanPSMT" w:cs="TimesNewRomanPSMT"/>
          <w:sz w:val="24"/>
          <w:szCs w:val="24"/>
        </w:rPr>
        <w:t xml:space="preserve"> responsibility to rapidly address these existential threats; and</w:t>
      </w:r>
    </w:p>
    <w:p w14:paraId="23D3A190" w14:textId="77777777" w:rsidR="002C6DC7" w:rsidRDefault="001B132F" w:rsidP="00F14CBE">
      <w:pPr>
        <w:autoSpaceDE w:val="0"/>
        <w:autoSpaceDN w:val="0"/>
        <w:adjustRightInd w:val="0"/>
        <w:spacing w:after="60" w:line="240" w:lineRule="auto"/>
        <w:ind w:left="360" w:hanging="360"/>
        <w:rPr>
          <w:rFonts w:ascii="TimesNewRomanPSMT" w:hAnsi="TimesNewRomanPSMT" w:cs="TimesNewRomanPSMT"/>
          <w:sz w:val="24"/>
          <w:szCs w:val="24"/>
        </w:rPr>
      </w:pPr>
      <w:r>
        <w:rPr>
          <w:rFonts w:ascii="TimesNewRomanPSMT" w:hAnsi="TimesNewRomanPSMT" w:cs="TimesNewRomanPSMT"/>
          <w:sz w:val="24"/>
          <w:szCs w:val="24"/>
        </w:rPr>
        <w:t xml:space="preserve">Whereas, </w:t>
      </w:r>
      <w:proofErr w:type="gramStart"/>
      <w:r w:rsidR="00344A25">
        <w:rPr>
          <w:rFonts w:ascii="TimesNewRomanPSMT" w:hAnsi="TimesNewRomanPSMT" w:cs="TimesNewRomanPSMT"/>
          <w:sz w:val="24"/>
          <w:szCs w:val="24"/>
        </w:rPr>
        <w:t>Our</w:t>
      </w:r>
      <w:proofErr w:type="gramEnd"/>
      <w:r w:rsidR="00344A25">
        <w:rPr>
          <w:rFonts w:ascii="TimesNewRomanPSMT" w:hAnsi="TimesNewRomanPSMT" w:cs="TimesNewRomanPSMT"/>
          <w:sz w:val="24"/>
          <w:szCs w:val="24"/>
        </w:rPr>
        <w:t xml:space="preserve"> municipal government here</w:t>
      </w:r>
      <w:r>
        <w:rPr>
          <w:rFonts w:ascii="TimesNewRomanPSMT" w:hAnsi="TimesNewRomanPSMT" w:cs="TimesNewRomanPSMT"/>
          <w:sz w:val="24"/>
          <w:szCs w:val="24"/>
        </w:rPr>
        <w:t xml:space="preserve"> in Kingston</w:t>
      </w:r>
      <w:r w:rsidR="00344A25">
        <w:rPr>
          <w:rFonts w:ascii="TimesNewRomanPSMT" w:hAnsi="TimesNewRomanPSMT" w:cs="TimesNewRomanPSMT"/>
          <w:sz w:val="24"/>
          <w:szCs w:val="24"/>
        </w:rPr>
        <w:t>,</w:t>
      </w:r>
      <w:r>
        <w:rPr>
          <w:rFonts w:ascii="TimesNewRomanPSMT" w:hAnsi="TimesNewRomanPSMT" w:cs="TimesNewRomanPSMT"/>
          <w:sz w:val="24"/>
          <w:szCs w:val="24"/>
        </w:rPr>
        <w:t xml:space="preserve"> New York</w:t>
      </w:r>
      <w:r w:rsidR="00344A25">
        <w:rPr>
          <w:rFonts w:ascii="TimesNewRomanPSMT" w:hAnsi="TimesNewRomanPSMT" w:cs="TimesNewRomanPSMT"/>
          <w:sz w:val="24"/>
          <w:szCs w:val="24"/>
        </w:rPr>
        <w:t xml:space="preserve">, has </w:t>
      </w:r>
      <w:r w:rsidR="002C6DC7">
        <w:rPr>
          <w:rFonts w:ascii="TimesNewRomanPSMT" w:hAnsi="TimesNewRomanPSMT" w:cs="TimesNewRomanPSMT"/>
          <w:sz w:val="24"/>
          <w:szCs w:val="24"/>
        </w:rPr>
        <w:t>taken great strides to address the climate emergency, including</w:t>
      </w:r>
      <w:r>
        <w:rPr>
          <w:rFonts w:ascii="TimesNewRomanPSMT" w:hAnsi="TimesNewRomanPSMT" w:cs="TimesNewRomanPSMT"/>
          <w:sz w:val="24"/>
          <w:szCs w:val="24"/>
        </w:rPr>
        <w:t xml:space="preserve"> </w:t>
      </w:r>
    </w:p>
    <w:p w14:paraId="34E88647" w14:textId="77777777" w:rsidR="002C6DC7" w:rsidRDefault="00B805ED" w:rsidP="002C6DC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C6DC7">
        <w:rPr>
          <w:rFonts w:ascii="Times New Roman" w:hAnsi="Times New Roman" w:cs="Times New Roman"/>
          <w:sz w:val="24"/>
          <w:szCs w:val="24"/>
        </w:rPr>
        <w:t xml:space="preserve">committing to 100 percent clean energy by 2050, </w:t>
      </w:r>
    </w:p>
    <w:p w14:paraId="1A81E827" w14:textId="7A54B544" w:rsidR="002C6DC7" w:rsidRDefault="009D6A81" w:rsidP="002C6DC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establishing</w:t>
      </w:r>
      <w:r w:rsidR="00B805ED" w:rsidRPr="002C6DC7">
        <w:rPr>
          <w:rFonts w:ascii="Times New Roman" w:hAnsi="Times New Roman" w:cs="Times New Roman"/>
          <w:sz w:val="24"/>
          <w:szCs w:val="24"/>
        </w:rPr>
        <w:t xml:space="preserve"> a Roadmap to 100 percent Renewable Energy, </w:t>
      </w:r>
    </w:p>
    <w:p w14:paraId="03F8D987" w14:textId="77777777" w:rsidR="002C6DC7" w:rsidRDefault="00B805ED" w:rsidP="002C6DC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C6DC7">
        <w:rPr>
          <w:rFonts w:ascii="Times New Roman" w:hAnsi="Times New Roman" w:cs="Times New Roman"/>
          <w:sz w:val="24"/>
          <w:szCs w:val="24"/>
        </w:rPr>
        <w:t xml:space="preserve">declaring support for the Principles of the Paris Climate Agreement, </w:t>
      </w:r>
    </w:p>
    <w:p w14:paraId="17DD0D2A" w14:textId="77777777" w:rsidR="002C6DC7" w:rsidRDefault="00B805ED" w:rsidP="002C6DC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C6DC7">
        <w:rPr>
          <w:rFonts w:ascii="Times New Roman" w:hAnsi="Times New Roman" w:cs="Times New Roman"/>
          <w:sz w:val="24"/>
          <w:szCs w:val="24"/>
        </w:rPr>
        <w:t xml:space="preserve">achieving the rank of a Silver Certified Climate Smart Community, </w:t>
      </w:r>
    </w:p>
    <w:p w14:paraId="63EE8459" w14:textId="4BC05B4F" w:rsidR="002C6DC7" w:rsidRDefault="00B805ED" w:rsidP="002C6DC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C6DC7">
        <w:rPr>
          <w:rFonts w:ascii="Times New Roman" w:hAnsi="Times New Roman" w:cs="Times New Roman"/>
          <w:sz w:val="24"/>
          <w:szCs w:val="24"/>
        </w:rPr>
        <w:t xml:space="preserve">being </w:t>
      </w:r>
      <w:r w:rsidR="00D50C3C">
        <w:rPr>
          <w:rFonts w:ascii="Times New Roman" w:hAnsi="Times New Roman" w:cs="Times New Roman"/>
          <w:sz w:val="24"/>
          <w:szCs w:val="24"/>
        </w:rPr>
        <w:t xml:space="preserve">the first city in New York to be </w:t>
      </w:r>
      <w:r w:rsidRPr="002C6DC7">
        <w:rPr>
          <w:rFonts w:ascii="Times New Roman" w:hAnsi="Times New Roman" w:cs="Times New Roman"/>
          <w:sz w:val="24"/>
          <w:szCs w:val="24"/>
        </w:rPr>
        <w:t xml:space="preserve">designated a Clean Energy Community, </w:t>
      </w:r>
    </w:p>
    <w:p w14:paraId="72D5B29F" w14:textId="72D745F2" w:rsidR="001B132F" w:rsidRPr="002C6DC7" w:rsidRDefault="00B805ED" w:rsidP="002C6DC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C6DC7">
        <w:rPr>
          <w:rFonts w:ascii="Times New Roman" w:hAnsi="Times New Roman" w:cs="Times New Roman"/>
          <w:sz w:val="24"/>
          <w:szCs w:val="24"/>
        </w:rPr>
        <w:t xml:space="preserve">as well as </w:t>
      </w:r>
      <w:r w:rsidR="007B3B60">
        <w:rPr>
          <w:rFonts w:ascii="Times New Roman" w:hAnsi="Times New Roman" w:cs="Times New Roman"/>
          <w:sz w:val="24"/>
          <w:szCs w:val="24"/>
        </w:rPr>
        <w:t>develop</w:t>
      </w:r>
      <w:r w:rsidR="009D6A81">
        <w:rPr>
          <w:rFonts w:ascii="Times New Roman" w:hAnsi="Times New Roman" w:cs="Times New Roman"/>
          <w:sz w:val="24"/>
          <w:szCs w:val="24"/>
        </w:rPr>
        <w:t>ing</w:t>
      </w:r>
      <w:r w:rsidR="007B3B60">
        <w:rPr>
          <w:rFonts w:ascii="Times New Roman" w:hAnsi="Times New Roman" w:cs="Times New Roman"/>
          <w:sz w:val="24"/>
          <w:szCs w:val="24"/>
        </w:rPr>
        <w:t xml:space="preserve"> </w:t>
      </w:r>
      <w:r w:rsidRPr="002C6DC7">
        <w:rPr>
          <w:rFonts w:ascii="Times New Roman" w:hAnsi="Times New Roman" w:cs="Times New Roman"/>
          <w:sz w:val="24"/>
          <w:szCs w:val="24"/>
        </w:rPr>
        <w:t>wide-ranging Climate Action plans</w:t>
      </w:r>
      <w:r w:rsidR="001B132F" w:rsidRPr="002C6DC7">
        <w:rPr>
          <w:rFonts w:ascii="Times New Roman" w:hAnsi="Times New Roman" w:cs="Times New Roman"/>
          <w:sz w:val="24"/>
          <w:szCs w:val="24"/>
        </w:rPr>
        <w:t>; and</w:t>
      </w:r>
    </w:p>
    <w:p w14:paraId="2BAF978D" w14:textId="5C677708" w:rsidR="001B132F" w:rsidRPr="00F14CBE" w:rsidRDefault="001B132F" w:rsidP="00901819">
      <w:pPr>
        <w:autoSpaceDE w:val="0"/>
        <w:autoSpaceDN w:val="0"/>
        <w:adjustRightInd w:val="0"/>
        <w:spacing w:before="60"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w:t>
      </w:r>
      <w:proofErr w:type="gramStart"/>
      <w:r w:rsidRPr="00F14CBE">
        <w:rPr>
          <w:rFonts w:ascii="Times New Roman" w:hAnsi="Times New Roman" w:cs="Times New Roman"/>
          <w:sz w:val="24"/>
          <w:szCs w:val="24"/>
        </w:rPr>
        <w:t>Even</w:t>
      </w:r>
      <w:proofErr w:type="gramEnd"/>
      <w:r w:rsidRPr="00F14CBE">
        <w:rPr>
          <w:rFonts w:ascii="Times New Roman" w:hAnsi="Times New Roman" w:cs="Times New Roman"/>
          <w:sz w:val="24"/>
          <w:szCs w:val="24"/>
        </w:rPr>
        <w:t xml:space="preserve"> if Kingston is not at this time suffering as many effects of climate change as some other parts of the world, every community has the responsibility of global citizenship; and</w:t>
      </w:r>
    </w:p>
    <w:p w14:paraId="15F4442D" w14:textId="40A71F17"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Whereas, Kingston New York is a Hudson River town, and the Hudson is an estuary which is at sea level, and Kingston is as vulnerable to sea level rise as any coastal region,</w:t>
      </w:r>
    </w:p>
    <w:p w14:paraId="0AB8CD8E" w14:textId="26D12FE0"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w:t>
      </w:r>
      <w:proofErr w:type="gramStart"/>
      <w:r w:rsidRPr="00F14CBE">
        <w:rPr>
          <w:rFonts w:ascii="Times New Roman" w:hAnsi="Times New Roman" w:cs="Times New Roman"/>
          <w:sz w:val="24"/>
          <w:szCs w:val="24"/>
        </w:rPr>
        <w:t>Our</w:t>
      </w:r>
      <w:proofErr w:type="gramEnd"/>
      <w:r w:rsidRPr="00F14CBE">
        <w:rPr>
          <w:rFonts w:ascii="Times New Roman" w:hAnsi="Times New Roman" w:cs="Times New Roman"/>
          <w:sz w:val="24"/>
          <w:szCs w:val="24"/>
        </w:rPr>
        <w:t xml:space="preserve"> beautiful natural areas, both in Kingston and in surrounding areas, are at terrible risk from the biological outcomes of increasing temperatures, such as invasive species, die-offs of native plant life, floods, and erosion,</w:t>
      </w:r>
    </w:p>
    <w:p w14:paraId="09514FD7" w14:textId="77777777"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proofErr w:type="gramStart"/>
      <w:r w:rsidRPr="00F14CBE">
        <w:rPr>
          <w:rFonts w:ascii="Times New Roman" w:hAnsi="Times New Roman" w:cs="Times New Roman"/>
          <w:sz w:val="24"/>
          <w:szCs w:val="24"/>
        </w:rPr>
        <w:t>Whereas,</w:t>
      </w:r>
      <w:proofErr w:type="gramEnd"/>
      <w:r w:rsidRPr="00F14CBE">
        <w:rPr>
          <w:rFonts w:ascii="Times New Roman" w:hAnsi="Times New Roman" w:cs="Times New Roman"/>
          <w:sz w:val="24"/>
          <w:szCs w:val="24"/>
        </w:rPr>
        <w:t xml:space="preserve"> Extreme weather events put us all at risk, </w:t>
      </w:r>
    </w:p>
    <w:p w14:paraId="522EF80C" w14:textId="63968D0D"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proofErr w:type="gramStart"/>
      <w:r w:rsidRPr="00F14CBE">
        <w:rPr>
          <w:rFonts w:ascii="Times New Roman" w:hAnsi="Times New Roman" w:cs="Times New Roman"/>
          <w:sz w:val="24"/>
          <w:szCs w:val="24"/>
        </w:rPr>
        <w:t>Whereas,</w:t>
      </w:r>
      <w:proofErr w:type="gramEnd"/>
      <w:r w:rsidRPr="00F14CBE">
        <w:rPr>
          <w:rFonts w:ascii="Times New Roman" w:hAnsi="Times New Roman" w:cs="Times New Roman"/>
          <w:sz w:val="24"/>
          <w:szCs w:val="24"/>
        </w:rPr>
        <w:t xml:space="preserve"> Our </w:t>
      </w:r>
      <w:r w:rsidR="00BA0DCB" w:rsidRPr="00F14CBE">
        <w:rPr>
          <w:rFonts w:ascii="Times New Roman" w:hAnsi="Times New Roman" w:cs="Times New Roman"/>
          <w:sz w:val="24"/>
          <w:szCs w:val="24"/>
        </w:rPr>
        <w:t>Hudson Valley</w:t>
      </w:r>
      <w:r w:rsidRPr="00F14CBE">
        <w:rPr>
          <w:rFonts w:ascii="Times New Roman" w:hAnsi="Times New Roman" w:cs="Times New Roman"/>
          <w:sz w:val="24"/>
          <w:szCs w:val="24"/>
        </w:rPr>
        <w:t xml:space="preserve"> farm land is at great risk from increasing temperatures and extreme weather,</w:t>
      </w:r>
    </w:p>
    <w:p w14:paraId="6EEED37A" w14:textId="77777777"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w:t>
      </w:r>
      <w:proofErr w:type="gramStart"/>
      <w:r w:rsidRPr="00F14CBE">
        <w:rPr>
          <w:rFonts w:ascii="Times New Roman" w:hAnsi="Times New Roman" w:cs="Times New Roman"/>
          <w:sz w:val="24"/>
          <w:szCs w:val="24"/>
        </w:rPr>
        <w:t>The</w:t>
      </w:r>
      <w:proofErr w:type="gramEnd"/>
      <w:r w:rsidRPr="00F14CBE">
        <w:rPr>
          <w:rFonts w:ascii="Times New Roman" w:hAnsi="Times New Roman" w:cs="Times New Roman"/>
          <w:sz w:val="24"/>
          <w:szCs w:val="24"/>
        </w:rPr>
        <w:t xml:space="preserve"> struggle for economic justice in our times is inseparable from climate justice,</w:t>
      </w:r>
    </w:p>
    <w:p w14:paraId="6EDE0303" w14:textId="6D1C1BD6"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w:t>
      </w:r>
      <w:proofErr w:type="gramStart"/>
      <w:r w:rsidRPr="00F14CBE">
        <w:rPr>
          <w:rFonts w:ascii="Times New Roman" w:hAnsi="Times New Roman" w:cs="Times New Roman"/>
          <w:sz w:val="24"/>
          <w:szCs w:val="24"/>
        </w:rPr>
        <w:t>Taking</w:t>
      </w:r>
      <w:proofErr w:type="gramEnd"/>
      <w:r w:rsidRPr="00F14CBE">
        <w:rPr>
          <w:rFonts w:ascii="Times New Roman" w:hAnsi="Times New Roman" w:cs="Times New Roman"/>
          <w:sz w:val="24"/>
          <w:szCs w:val="24"/>
        </w:rPr>
        <w:t xml:space="preserve"> decisive action to combat climate change will create plentiful job and business opportunities,</w:t>
      </w:r>
    </w:p>
    <w:p w14:paraId="75CA17CB" w14:textId="6937224E"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Building and development that is oblivious to the ecological effects of the built environment is increasingly unacceptable, and </w:t>
      </w:r>
      <w:r w:rsidR="002A75C2" w:rsidRPr="00F14CBE">
        <w:rPr>
          <w:rFonts w:ascii="Times New Roman" w:hAnsi="Times New Roman" w:cs="Times New Roman"/>
          <w:sz w:val="24"/>
          <w:szCs w:val="24"/>
        </w:rPr>
        <w:t xml:space="preserve">we must rapidly strengthen </w:t>
      </w:r>
      <w:r w:rsidRPr="00F14CBE">
        <w:rPr>
          <w:rFonts w:ascii="Times New Roman" w:hAnsi="Times New Roman" w:cs="Times New Roman"/>
          <w:sz w:val="24"/>
          <w:szCs w:val="24"/>
        </w:rPr>
        <w:t>building codes to address the needs of the future; and,</w:t>
      </w:r>
    </w:p>
    <w:p w14:paraId="24199C26" w14:textId="23F7CA40" w:rsidR="001B132F"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proofErr w:type="gramStart"/>
      <w:r w:rsidRPr="00F14CBE">
        <w:rPr>
          <w:rFonts w:ascii="Times New Roman" w:hAnsi="Times New Roman" w:cs="Times New Roman"/>
          <w:sz w:val="24"/>
          <w:szCs w:val="24"/>
        </w:rPr>
        <w:lastRenderedPageBreak/>
        <w:t>Whereas,</w:t>
      </w:r>
      <w:proofErr w:type="gramEnd"/>
      <w:r w:rsidRPr="00F14CBE">
        <w:rPr>
          <w:rFonts w:ascii="Times New Roman" w:hAnsi="Times New Roman" w:cs="Times New Roman"/>
          <w:sz w:val="24"/>
          <w:szCs w:val="24"/>
        </w:rPr>
        <w:t xml:space="preserve"> Marginalized populations in Kingston and worldwide, including people of color, immigrants, indigenous communities, low-income individuals, the elderly, people with disabilities, and the un-housed are already disproportionately affected by climate change, and will continue to bear an excess burden as temperatures increase, oceans rise, and disasters worsen; and</w:t>
      </w:r>
    </w:p>
    <w:p w14:paraId="5085DD72" w14:textId="3A8D44D7" w:rsidR="00F24E20" w:rsidRPr="00F14CBE" w:rsidRDefault="00F24E20" w:rsidP="00F14CBE">
      <w:pPr>
        <w:autoSpaceDE w:val="0"/>
        <w:autoSpaceDN w:val="0"/>
        <w:adjustRightInd w:val="0"/>
        <w:spacing w:after="60" w:line="240" w:lineRule="auto"/>
        <w:ind w:left="360" w:hanging="360"/>
        <w:rPr>
          <w:rFonts w:ascii="Times New Roman" w:hAnsi="Times New Roman" w:cs="Times New Roman"/>
          <w:sz w:val="24"/>
          <w:szCs w:val="24"/>
        </w:rPr>
      </w:pPr>
      <w:r w:rsidRPr="001062BD">
        <w:rPr>
          <w:rFonts w:ascii="Times New Roman" w:eastAsia="Times New Roman" w:hAnsi="Times New Roman" w:cs="Times New Roman"/>
          <w:color w:val="202020"/>
          <w:sz w:val="24"/>
          <w:szCs w:val="24"/>
          <w:shd w:val="clear" w:color="auto" w:fill="FFFFFF"/>
        </w:rPr>
        <w:t>Whereas New</w:t>
      </w:r>
      <w:r w:rsidRPr="007A0C19">
        <w:rPr>
          <w:rFonts w:ascii="Times New Roman" w:eastAsia="Times New Roman" w:hAnsi="Times New Roman" w:cs="Times New Roman"/>
          <w:color w:val="202020"/>
          <w:sz w:val="24"/>
          <w:szCs w:val="24"/>
          <w:shd w:val="clear" w:color="auto" w:fill="FFFFFF"/>
        </w:rPr>
        <w:t xml:space="preserve"> York's </w:t>
      </w:r>
      <w:hyperlink r:id="rId5" w:tgtFrame="_blank" w:history="1">
        <w:r w:rsidRPr="007A0C19">
          <w:rPr>
            <w:rFonts w:ascii="Times New Roman" w:eastAsia="Times New Roman" w:hAnsi="Times New Roman" w:cs="Times New Roman"/>
            <w:color w:val="007C89"/>
            <w:sz w:val="24"/>
            <w:szCs w:val="24"/>
            <w:u w:val="single"/>
          </w:rPr>
          <w:t>Climate Leadership and Community Protection Act</w:t>
        </w:r>
      </w:hyperlink>
      <w:r w:rsidRPr="001062BD">
        <w:rPr>
          <w:rFonts w:ascii="Times New Roman" w:eastAsia="Times New Roman" w:hAnsi="Times New Roman" w:cs="Times New Roman"/>
          <w:color w:val="202020"/>
          <w:sz w:val="24"/>
          <w:szCs w:val="24"/>
          <w:shd w:val="clear" w:color="auto" w:fill="FFFFFF"/>
        </w:rPr>
        <w:t xml:space="preserve"> </w:t>
      </w:r>
      <w:r w:rsidRPr="007A0C19">
        <w:rPr>
          <w:rFonts w:ascii="Times New Roman" w:eastAsia="Times New Roman" w:hAnsi="Times New Roman" w:cs="Times New Roman"/>
          <w:color w:val="202020"/>
          <w:sz w:val="24"/>
          <w:szCs w:val="24"/>
          <w:shd w:val="clear" w:color="auto" w:fill="FFFFFF"/>
        </w:rPr>
        <w:t>stipulates that we must reduce greenhouse gas emissions 40% by 2030, and 85% by 2050 and that at least </w:t>
      </w:r>
      <w:hyperlink r:id="rId6" w:tgtFrame="_blank" w:history="1">
        <w:r w:rsidRPr="007A0C19">
          <w:rPr>
            <w:rFonts w:ascii="Times New Roman" w:eastAsia="Times New Roman" w:hAnsi="Times New Roman" w:cs="Times New Roman"/>
            <w:color w:val="007C89"/>
            <w:sz w:val="24"/>
            <w:szCs w:val="24"/>
            <w:u w:val="single"/>
          </w:rPr>
          <w:t>35% of all clean energy investment</w:t>
        </w:r>
      </w:hyperlink>
      <w:r w:rsidRPr="007A0C19">
        <w:rPr>
          <w:rFonts w:ascii="Times New Roman" w:eastAsia="Times New Roman" w:hAnsi="Times New Roman" w:cs="Times New Roman"/>
          <w:color w:val="202020"/>
          <w:sz w:val="24"/>
          <w:szCs w:val="24"/>
          <w:shd w:val="clear" w:color="auto" w:fill="FFFFFF"/>
        </w:rPr>
        <w:t> must go into disadvantaged communities.</w:t>
      </w:r>
    </w:p>
    <w:p w14:paraId="434B5062" w14:textId="43E6EB7F"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proofErr w:type="gramStart"/>
      <w:r w:rsidRPr="00F14CBE">
        <w:rPr>
          <w:rFonts w:ascii="Times New Roman" w:hAnsi="Times New Roman" w:cs="Times New Roman"/>
          <w:sz w:val="24"/>
          <w:szCs w:val="24"/>
        </w:rPr>
        <w:t>Whereas,</w:t>
      </w:r>
      <w:proofErr w:type="gramEnd"/>
      <w:r w:rsidRPr="00F14CBE">
        <w:rPr>
          <w:rFonts w:ascii="Times New Roman" w:hAnsi="Times New Roman" w:cs="Times New Roman"/>
          <w:sz w:val="24"/>
          <w:szCs w:val="24"/>
        </w:rPr>
        <w:t xml:space="preserve"> Climate justice calls for climate resilience planning that addresses the specific experiences, vulnerabilities, and needs of marginalized communities within our jurisdiction, who must be included and supported in actively engaging in climate resilience planning, policy, and actions; and</w:t>
      </w:r>
    </w:p>
    <w:p w14:paraId="1EF168EE" w14:textId="588D4C49"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w:t>
      </w:r>
      <w:proofErr w:type="gramStart"/>
      <w:r w:rsidRPr="00F14CBE">
        <w:rPr>
          <w:rFonts w:ascii="Times New Roman" w:hAnsi="Times New Roman" w:cs="Times New Roman"/>
          <w:sz w:val="24"/>
          <w:szCs w:val="24"/>
        </w:rPr>
        <w:t>Addressing</w:t>
      </w:r>
      <w:proofErr w:type="gramEnd"/>
      <w:r w:rsidRPr="00F14CBE">
        <w:rPr>
          <w:rFonts w:ascii="Times New Roman" w:hAnsi="Times New Roman" w:cs="Times New Roman"/>
          <w:sz w:val="24"/>
          <w:szCs w:val="24"/>
        </w:rPr>
        <w:t xml:space="preserve"> climate change fairly requires a “Just Transition” from fossil fuels to clean, renewable energy that is ecologically sustainable and equitable for all people, especially those most impacted by climate change already and those who will be most impacted in the future; and</w:t>
      </w:r>
    </w:p>
    <w:p w14:paraId="317CA038" w14:textId="7F845408"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w:t>
      </w:r>
      <w:proofErr w:type="gramStart"/>
      <w:r w:rsidRPr="00F14CBE">
        <w:rPr>
          <w:rFonts w:ascii="Times New Roman" w:hAnsi="Times New Roman" w:cs="Times New Roman"/>
          <w:sz w:val="24"/>
          <w:szCs w:val="24"/>
        </w:rPr>
        <w:t>Building</w:t>
      </w:r>
      <w:proofErr w:type="gramEnd"/>
      <w:r w:rsidRPr="00F14CBE">
        <w:rPr>
          <w:rFonts w:ascii="Times New Roman" w:hAnsi="Times New Roman" w:cs="Times New Roman"/>
          <w:sz w:val="24"/>
          <w:szCs w:val="24"/>
        </w:rPr>
        <w:t xml:space="preserve"> a community that is resilient to the current, expected, and potential effects of climate change will protect health, lives, ecosystems, and economies, and such resilience efforts will have the greatest positive impact if the most dramatic potential consequences of climate change are taken into account; and</w:t>
      </w:r>
    </w:p>
    <w:p w14:paraId="0604DA58" w14:textId="3716418E"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proofErr w:type="gramStart"/>
      <w:r w:rsidRPr="00F14CBE">
        <w:rPr>
          <w:rFonts w:ascii="Times New Roman" w:hAnsi="Times New Roman" w:cs="Times New Roman"/>
          <w:sz w:val="24"/>
          <w:szCs w:val="24"/>
        </w:rPr>
        <w:t>Whereas,</w:t>
      </w:r>
      <w:proofErr w:type="gramEnd"/>
      <w:r w:rsidRPr="00F14CBE">
        <w:rPr>
          <w:rFonts w:ascii="Times New Roman" w:hAnsi="Times New Roman" w:cs="Times New Roman"/>
          <w:sz w:val="24"/>
          <w:szCs w:val="24"/>
        </w:rPr>
        <w:t xml:space="preserve"> Actions to eliminate greenhouse gas emissions and/or drawdown greenhouse gases can be taken in ways that also improve resilience to the effects of climate change, and vice versa; and</w:t>
      </w:r>
    </w:p>
    <w:p w14:paraId="1567B626" w14:textId="59F20592"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proofErr w:type="gramStart"/>
      <w:r w:rsidRPr="00F14CBE">
        <w:rPr>
          <w:rFonts w:ascii="Times New Roman" w:hAnsi="Times New Roman" w:cs="Times New Roman"/>
          <w:sz w:val="24"/>
          <w:szCs w:val="24"/>
        </w:rPr>
        <w:t>Whereas,</w:t>
      </w:r>
      <w:proofErr w:type="gramEnd"/>
      <w:r w:rsidRPr="00F14CBE">
        <w:rPr>
          <w:rFonts w:ascii="Times New Roman" w:hAnsi="Times New Roman" w:cs="Times New Roman"/>
          <w:sz w:val="24"/>
          <w:szCs w:val="24"/>
        </w:rPr>
        <w:t xml:space="preserve"> Common sense demands that this unprecedented mobilization effort address the full suite of existential ecological threats facing humanity in a comprehensive, integrated and timely fashion; and</w:t>
      </w:r>
    </w:p>
    <w:p w14:paraId="4CA59707" w14:textId="77777777"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w:t>
      </w:r>
      <w:proofErr w:type="gramStart"/>
      <w:r w:rsidRPr="00F14CBE">
        <w:rPr>
          <w:rFonts w:ascii="Times New Roman" w:hAnsi="Times New Roman" w:cs="Times New Roman"/>
          <w:sz w:val="24"/>
          <w:szCs w:val="24"/>
        </w:rPr>
        <w:t>Restoring</w:t>
      </w:r>
      <w:proofErr w:type="gramEnd"/>
      <w:r w:rsidRPr="00F14CBE">
        <w:rPr>
          <w:rFonts w:ascii="Times New Roman" w:hAnsi="Times New Roman" w:cs="Times New Roman"/>
          <w:sz w:val="24"/>
          <w:szCs w:val="24"/>
        </w:rPr>
        <w:t xml:space="preserve"> a safe and stable climate requires transformative societal and economic change on a scale not seen since World War II to reach net zero greenhouse gas emissions across all sectors, to rapidly and safely drawdown or remove all the excess carbon from the atmosphere, to end the 6th mass extinction of species, and to implement measures to protect all people and species from the increasingly severe consequences of climate change; and </w:t>
      </w:r>
    </w:p>
    <w:p w14:paraId="692E659A" w14:textId="5E2E4504"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proofErr w:type="gramStart"/>
      <w:r w:rsidRPr="00F14CBE">
        <w:rPr>
          <w:rFonts w:ascii="Times New Roman" w:hAnsi="Times New Roman" w:cs="Times New Roman"/>
          <w:sz w:val="24"/>
          <w:szCs w:val="24"/>
        </w:rPr>
        <w:t>Whereas,</w:t>
      </w:r>
      <w:proofErr w:type="gramEnd"/>
      <w:r w:rsidRPr="00F14CBE">
        <w:rPr>
          <w:rFonts w:ascii="Times New Roman" w:hAnsi="Times New Roman" w:cs="Times New Roman"/>
          <w:sz w:val="24"/>
          <w:szCs w:val="24"/>
        </w:rPr>
        <w:t xml:space="preserve"> Nearly 400 cities, districts and counties across the world representing over 34 million people collectively have recently declared or officially acknowledged the existence of a global climate emergency, including Hoboken, Berkeley, Los Angeles, Montgomery County, Oakland, Richmond, and Santa Cruz in the United States, Bristol and London in the United Kingdom and many cities in Australia, Canada, and Switzerland; and</w:t>
      </w:r>
    </w:p>
    <w:p w14:paraId="424D25CE" w14:textId="5639E9B7" w:rsidR="001B132F" w:rsidRPr="00F14CBE" w:rsidRDefault="001B132F" w:rsidP="00F14CBE">
      <w:pPr>
        <w:autoSpaceDE w:val="0"/>
        <w:autoSpaceDN w:val="0"/>
        <w:adjustRightInd w:val="0"/>
        <w:spacing w:after="60" w:line="240" w:lineRule="auto"/>
        <w:ind w:left="360" w:hanging="360"/>
        <w:rPr>
          <w:rFonts w:ascii="Times New Roman" w:hAnsi="Times New Roman" w:cs="Times New Roman"/>
          <w:sz w:val="24"/>
          <w:szCs w:val="24"/>
        </w:rPr>
      </w:pPr>
      <w:r w:rsidRPr="00F14CBE">
        <w:rPr>
          <w:rFonts w:ascii="Times New Roman" w:hAnsi="Times New Roman" w:cs="Times New Roman"/>
          <w:sz w:val="24"/>
          <w:szCs w:val="24"/>
        </w:rPr>
        <w:t xml:space="preserve">Whereas, Kingston can and should </w:t>
      </w:r>
      <w:r w:rsidR="002353C8" w:rsidRPr="00F14CBE">
        <w:rPr>
          <w:rFonts w:ascii="Times New Roman" w:hAnsi="Times New Roman" w:cs="Times New Roman"/>
          <w:sz w:val="24"/>
          <w:szCs w:val="24"/>
        </w:rPr>
        <w:t xml:space="preserve">not only continue on its current path to sustainability but extend our efforts to </w:t>
      </w:r>
      <w:r w:rsidRPr="00F14CBE">
        <w:rPr>
          <w:rFonts w:ascii="Times New Roman" w:hAnsi="Times New Roman" w:cs="Times New Roman"/>
          <w:sz w:val="24"/>
          <w:szCs w:val="24"/>
        </w:rPr>
        <w:t xml:space="preserve">act as a global and regional leader by both converting to an ecologically, socially, and economically regenerative economy at emergency </w:t>
      </w:r>
      <w:proofErr w:type="gramStart"/>
      <w:r w:rsidRPr="00F14CBE">
        <w:rPr>
          <w:rFonts w:ascii="Times New Roman" w:hAnsi="Times New Roman" w:cs="Times New Roman"/>
          <w:sz w:val="24"/>
          <w:szCs w:val="24"/>
        </w:rPr>
        <w:t>speed,;</w:t>
      </w:r>
      <w:proofErr w:type="gramEnd"/>
    </w:p>
    <w:p w14:paraId="2E73FEF4" w14:textId="413F0B0E" w:rsidR="006E604D" w:rsidRDefault="006E604D" w:rsidP="00F14CBE">
      <w:pPr>
        <w:autoSpaceDE w:val="0"/>
        <w:autoSpaceDN w:val="0"/>
        <w:adjustRightInd w:val="0"/>
        <w:spacing w:after="60" w:line="240" w:lineRule="auto"/>
        <w:ind w:left="360" w:hanging="360"/>
        <w:rPr>
          <w:rFonts w:ascii="Times New Roman" w:hAnsi="Times New Roman" w:cs="Times New Roman"/>
          <w:sz w:val="24"/>
          <w:szCs w:val="24"/>
        </w:rPr>
      </w:pPr>
      <w:proofErr w:type="gramStart"/>
      <w:r w:rsidRPr="00F14CBE">
        <w:rPr>
          <w:rFonts w:ascii="Times New Roman" w:hAnsi="Times New Roman" w:cs="Times New Roman"/>
          <w:sz w:val="24"/>
          <w:szCs w:val="24"/>
        </w:rPr>
        <w:t>Whereas,</w:t>
      </w:r>
      <w:proofErr w:type="gramEnd"/>
      <w:r w:rsidRPr="00F14CBE">
        <w:rPr>
          <w:rFonts w:ascii="Times New Roman" w:hAnsi="Times New Roman" w:cs="Times New Roman"/>
          <w:sz w:val="24"/>
          <w:szCs w:val="24"/>
        </w:rPr>
        <w:t xml:space="preserve"> the </w:t>
      </w:r>
      <w:r w:rsidR="004D2E25" w:rsidRPr="00F14CBE">
        <w:rPr>
          <w:rFonts w:ascii="Times New Roman" w:hAnsi="Times New Roman" w:cs="Times New Roman"/>
          <w:sz w:val="24"/>
          <w:szCs w:val="24"/>
        </w:rPr>
        <w:t xml:space="preserve">City of Kingston recognizes that the climate crises requires a </w:t>
      </w:r>
      <w:proofErr w:type="spellStart"/>
      <w:r w:rsidR="004D2E25" w:rsidRPr="00F14CBE">
        <w:rPr>
          <w:rFonts w:ascii="Times New Roman" w:hAnsi="Times New Roman" w:cs="Times New Roman"/>
          <w:sz w:val="24"/>
          <w:szCs w:val="24"/>
        </w:rPr>
        <w:t>world wide</w:t>
      </w:r>
      <w:proofErr w:type="spellEnd"/>
      <w:r w:rsidR="004D2E25" w:rsidRPr="00F14CBE">
        <w:rPr>
          <w:rFonts w:ascii="Times New Roman" w:hAnsi="Times New Roman" w:cs="Times New Roman"/>
          <w:sz w:val="24"/>
          <w:szCs w:val="24"/>
        </w:rPr>
        <w:t xml:space="preserve"> response and that the United States must lead in this </w:t>
      </w:r>
      <w:r w:rsidR="00E00FCB" w:rsidRPr="00F14CBE">
        <w:rPr>
          <w:rFonts w:ascii="Times New Roman" w:hAnsi="Times New Roman" w:cs="Times New Roman"/>
          <w:sz w:val="24"/>
          <w:szCs w:val="24"/>
        </w:rPr>
        <w:t xml:space="preserve">response; </w:t>
      </w:r>
    </w:p>
    <w:p w14:paraId="4C5BBE71" w14:textId="77777777" w:rsidR="00F14CBE" w:rsidRPr="00F14CBE" w:rsidRDefault="00F14CBE" w:rsidP="00F14CBE">
      <w:pPr>
        <w:autoSpaceDE w:val="0"/>
        <w:autoSpaceDN w:val="0"/>
        <w:adjustRightInd w:val="0"/>
        <w:spacing w:after="60" w:line="240" w:lineRule="auto"/>
        <w:ind w:left="360" w:hanging="360"/>
        <w:rPr>
          <w:rFonts w:ascii="Times New Roman" w:hAnsi="Times New Roman" w:cs="Times New Roman"/>
          <w:sz w:val="24"/>
          <w:szCs w:val="24"/>
        </w:rPr>
      </w:pPr>
    </w:p>
    <w:p w14:paraId="19B1A767" w14:textId="16F4F17F" w:rsidR="00C340B3" w:rsidRDefault="001B132F" w:rsidP="00F14CBE">
      <w:pPr>
        <w:autoSpaceDE w:val="0"/>
        <w:autoSpaceDN w:val="0"/>
        <w:adjustRightInd w:val="0"/>
        <w:spacing w:after="60" w:line="240" w:lineRule="auto"/>
        <w:ind w:left="360" w:hanging="360"/>
        <w:rPr>
          <w:rFonts w:ascii="Times New Roman" w:hAnsi="Times New Roman" w:cs="Times New Roman"/>
          <w:i/>
          <w:iCs/>
          <w:sz w:val="24"/>
          <w:szCs w:val="24"/>
        </w:rPr>
      </w:pPr>
      <w:r w:rsidRPr="00F14CBE">
        <w:rPr>
          <w:rFonts w:ascii="Times New Roman" w:hAnsi="Times New Roman" w:cs="Times New Roman"/>
          <w:i/>
          <w:iCs/>
          <w:sz w:val="24"/>
          <w:szCs w:val="24"/>
        </w:rPr>
        <w:lastRenderedPageBreak/>
        <w:t xml:space="preserve">Now, therefore, be it Resolved, </w:t>
      </w:r>
      <w:r w:rsidR="002353C8" w:rsidRPr="00F14CBE">
        <w:rPr>
          <w:rFonts w:ascii="Times New Roman" w:hAnsi="Times New Roman" w:cs="Times New Roman"/>
          <w:i/>
          <w:iCs/>
          <w:sz w:val="24"/>
          <w:szCs w:val="24"/>
        </w:rPr>
        <w:t>the Common</w:t>
      </w:r>
      <w:r w:rsidRPr="00F14CBE">
        <w:rPr>
          <w:rFonts w:ascii="Times New Roman" w:hAnsi="Times New Roman" w:cs="Times New Roman"/>
          <w:i/>
          <w:iCs/>
          <w:sz w:val="24"/>
          <w:szCs w:val="24"/>
        </w:rPr>
        <w:t xml:space="preserve"> Council </w:t>
      </w:r>
      <w:r w:rsidR="002353C8" w:rsidRPr="00F14CBE">
        <w:rPr>
          <w:rFonts w:ascii="Times New Roman" w:hAnsi="Times New Roman" w:cs="Times New Roman"/>
          <w:i/>
          <w:iCs/>
          <w:sz w:val="24"/>
          <w:szCs w:val="24"/>
        </w:rPr>
        <w:t>of the City of Kingston</w:t>
      </w:r>
      <w:r w:rsidR="009F79DC">
        <w:rPr>
          <w:rFonts w:ascii="Times New Roman" w:hAnsi="Times New Roman" w:cs="Times New Roman"/>
          <w:i/>
          <w:iCs/>
          <w:sz w:val="24"/>
          <w:szCs w:val="24"/>
        </w:rPr>
        <w:t xml:space="preserve"> pledges to work toward creating a Climate Justice Plan that </w:t>
      </w:r>
      <w:r w:rsidR="00957330">
        <w:rPr>
          <w:rFonts w:ascii="Times New Roman" w:hAnsi="Times New Roman" w:cs="Times New Roman"/>
          <w:i/>
          <w:iCs/>
          <w:sz w:val="24"/>
          <w:szCs w:val="24"/>
        </w:rPr>
        <w:t xml:space="preserve">treats the international climate crisis as a crisis of </w:t>
      </w:r>
      <w:proofErr w:type="gramStart"/>
      <w:r w:rsidR="00957330">
        <w:rPr>
          <w:rFonts w:ascii="Times New Roman" w:hAnsi="Times New Roman" w:cs="Times New Roman"/>
          <w:i/>
          <w:iCs/>
          <w:sz w:val="24"/>
          <w:szCs w:val="24"/>
        </w:rPr>
        <w:t>community;</w:t>
      </w:r>
      <w:proofErr w:type="gramEnd"/>
    </w:p>
    <w:p w14:paraId="2F99F761" w14:textId="07864C5D" w:rsidR="00B26CB4" w:rsidRPr="002D14BB" w:rsidRDefault="009732CB" w:rsidP="00F14CBE">
      <w:pPr>
        <w:autoSpaceDE w:val="0"/>
        <w:autoSpaceDN w:val="0"/>
        <w:adjustRightInd w:val="0"/>
        <w:spacing w:after="60" w:line="240" w:lineRule="auto"/>
        <w:ind w:left="360" w:hanging="360"/>
        <w:rPr>
          <w:rFonts w:ascii="Times New Roman" w:hAnsi="Times New Roman" w:cs="Times New Roman"/>
          <w:i/>
          <w:iCs/>
          <w:sz w:val="24"/>
          <w:szCs w:val="24"/>
        </w:rPr>
      </w:pPr>
      <w:r w:rsidRPr="002D14BB">
        <w:rPr>
          <w:rFonts w:ascii="Times New Roman" w:hAnsi="Times New Roman" w:cs="Times New Roman"/>
          <w:i/>
          <w:iCs/>
          <w:sz w:val="24"/>
          <w:szCs w:val="24"/>
        </w:rPr>
        <w:t xml:space="preserve">Be it further resolved that </w:t>
      </w:r>
      <w:r w:rsidR="002D14BB">
        <w:rPr>
          <w:rFonts w:ascii="Times New Roman" w:hAnsi="Times New Roman" w:cs="Times New Roman"/>
          <w:i/>
          <w:iCs/>
          <w:sz w:val="24"/>
          <w:szCs w:val="24"/>
        </w:rPr>
        <w:t xml:space="preserve">the Common Council </w:t>
      </w:r>
      <w:proofErr w:type="gramStart"/>
      <w:r w:rsidR="002D14BB">
        <w:rPr>
          <w:rFonts w:ascii="Times New Roman" w:hAnsi="Times New Roman" w:cs="Times New Roman"/>
          <w:i/>
          <w:iCs/>
          <w:sz w:val="24"/>
          <w:szCs w:val="24"/>
        </w:rPr>
        <w:t>will</w:t>
      </w:r>
      <w:proofErr w:type="gramEnd"/>
      <w:r w:rsidR="002D14BB">
        <w:rPr>
          <w:rFonts w:ascii="Times New Roman" w:hAnsi="Times New Roman" w:cs="Times New Roman"/>
          <w:i/>
          <w:iCs/>
          <w:sz w:val="24"/>
          <w:szCs w:val="24"/>
        </w:rPr>
        <w:t xml:space="preserve"> seek to </w:t>
      </w:r>
      <w:r w:rsidRPr="002D14BB">
        <w:rPr>
          <w:rFonts w:ascii="Times New Roman" w:hAnsi="Times New Roman" w:cs="Times New Roman"/>
          <w:i/>
          <w:iCs/>
          <w:sz w:val="24"/>
          <w:szCs w:val="24"/>
        </w:rPr>
        <w:t xml:space="preserve">align </w:t>
      </w:r>
      <w:r w:rsidR="00DB2A79">
        <w:rPr>
          <w:rFonts w:ascii="Times New Roman" w:hAnsi="Times New Roman" w:cs="Times New Roman"/>
          <w:i/>
          <w:iCs/>
          <w:sz w:val="24"/>
          <w:szCs w:val="24"/>
        </w:rPr>
        <w:t xml:space="preserve">the City’s climate justice work </w:t>
      </w:r>
      <w:r w:rsidRPr="002D14BB">
        <w:rPr>
          <w:rFonts w:ascii="Times New Roman" w:hAnsi="Times New Roman" w:cs="Times New Roman"/>
          <w:i/>
          <w:iCs/>
          <w:sz w:val="24"/>
          <w:szCs w:val="24"/>
        </w:rPr>
        <w:t>to the state and federal definitions of climate justice communitie</w:t>
      </w:r>
      <w:r w:rsidR="00DB2A79">
        <w:rPr>
          <w:rFonts w:ascii="Times New Roman" w:hAnsi="Times New Roman" w:cs="Times New Roman"/>
          <w:i/>
          <w:iCs/>
          <w:sz w:val="24"/>
          <w:szCs w:val="24"/>
        </w:rPr>
        <w:t>s and to</w:t>
      </w:r>
      <w:r w:rsidRPr="002D14BB">
        <w:rPr>
          <w:rFonts w:ascii="Times New Roman" w:hAnsi="Times New Roman" w:cs="Times New Roman"/>
          <w:i/>
          <w:iCs/>
          <w:sz w:val="24"/>
          <w:szCs w:val="24"/>
        </w:rPr>
        <w:t xml:space="preserve"> go beyond those definitions to add factors such as historical inequities, homeownership, financial inclusion, and access to health, education and unemployment benefits</w:t>
      </w:r>
      <w:r w:rsidR="00AD7D4B">
        <w:rPr>
          <w:rFonts w:ascii="Times New Roman" w:hAnsi="Times New Roman" w:cs="Times New Roman"/>
          <w:i/>
          <w:iCs/>
          <w:sz w:val="24"/>
          <w:szCs w:val="24"/>
        </w:rPr>
        <w:t>;</w:t>
      </w:r>
    </w:p>
    <w:p w14:paraId="7C6B5C64" w14:textId="073F58FF" w:rsidR="00CF66FE" w:rsidRPr="00F14CBE" w:rsidRDefault="00957330" w:rsidP="00F14CBE">
      <w:pPr>
        <w:autoSpaceDE w:val="0"/>
        <w:autoSpaceDN w:val="0"/>
        <w:adjustRightInd w:val="0"/>
        <w:spacing w:after="6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Be it further resolved that the Common Council</w:t>
      </w:r>
      <w:r w:rsidR="002353C8" w:rsidRPr="00F14CBE">
        <w:rPr>
          <w:rFonts w:ascii="Times New Roman" w:hAnsi="Times New Roman" w:cs="Times New Roman"/>
          <w:i/>
          <w:iCs/>
          <w:sz w:val="24"/>
          <w:szCs w:val="24"/>
        </w:rPr>
        <w:t xml:space="preserve"> </w:t>
      </w:r>
      <w:r w:rsidR="00E00FCB" w:rsidRPr="00F14CBE">
        <w:rPr>
          <w:rFonts w:ascii="Times New Roman" w:hAnsi="Times New Roman" w:cs="Times New Roman"/>
          <w:i/>
          <w:iCs/>
          <w:sz w:val="24"/>
          <w:szCs w:val="24"/>
        </w:rPr>
        <w:t xml:space="preserve">calls on our elected officials at the state and federal levels to act with all due haste </w:t>
      </w:r>
      <w:r w:rsidR="00E371CC" w:rsidRPr="00F14CBE">
        <w:rPr>
          <w:rFonts w:ascii="Times New Roman" w:hAnsi="Times New Roman" w:cs="Times New Roman"/>
          <w:i/>
          <w:iCs/>
          <w:sz w:val="24"/>
          <w:szCs w:val="24"/>
        </w:rPr>
        <w:t>to accelerate emergency mo</w:t>
      </w:r>
      <w:r w:rsidR="008F1F0F" w:rsidRPr="00F14CBE">
        <w:rPr>
          <w:rFonts w:ascii="Times New Roman" w:hAnsi="Times New Roman" w:cs="Times New Roman"/>
          <w:i/>
          <w:iCs/>
          <w:sz w:val="24"/>
          <w:szCs w:val="24"/>
        </w:rPr>
        <w:t>bilization to restore a safe climate for all</w:t>
      </w:r>
      <w:r w:rsidR="00CF66FE" w:rsidRPr="00F14CBE">
        <w:rPr>
          <w:rFonts w:ascii="Times New Roman" w:hAnsi="Times New Roman" w:cs="Times New Roman"/>
          <w:i/>
          <w:iCs/>
          <w:sz w:val="24"/>
          <w:szCs w:val="24"/>
        </w:rPr>
        <w:t xml:space="preserve">; and </w:t>
      </w:r>
    </w:p>
    <w:p w14:paraId="5E939D1C" w14:textId="1A29CD6A" w:rsidR="00E00FCB" w:rsidRPr="00F14CBE" w:rsidRDefault="00CF66FE" w:rsidP="00F14CBE">
      <w:pPr>
        <w:autoSpaceDE w:val="0"/>
        <w:autoSpaceDN w:val="0"/>
        <w:adjustRightInd w:val="0"/>
        <w:spacing w:after="60" w:line="240" w:lineRule="auto"/>
        <w:ind w:left="360" w:hanging="360"/>
        <w:rPr>
          <w:rFonts w:ascii="Times New Roman" w:hAnsi="Times New Roman" w:cs="Times New Roman"/>
          <w:i/>
          <w:iCs/>
          <w:sz w:val="24"/>
          <w:szCs w:val="24"/>
        </w:rPr>
      </w:pPr>
      <w:r w:rsidRPr="00F14CBE">
        <w:rPr>
          <w:rFonts w:ascii="Times New Roman" w:hAnsi="Times New Roman" w:cs="Times New Roman"/>
          <w:i/>
          <w:iCs/>
          <w:sz w:val="24"/>
          <w:szCs w:val="24"/>
        </w:rPr>
        <w:t xml:space="preserve">Be it further Resolved that this mobilization </w:t>
      </w:r>
      <w:r w:rsidR="00447D39" w:rsidRPr="00F14CBE">
        <w:rPr>
          <w:rFonts w:ascii="Times New Roman" w:hAnsi="Times New Roman" w:cs="Times New Roman"/>
          <w:i/>
          <w:iCs/>
          <w:sz w:val="24"/>
          <w:szCs w:val="24"/>
        </w:rPr>
        <w:t xml:space="preserve">must encompass the </w:t>
      </w:r>
      <w:r w:rsidR="00F14CBE" w:rsidRPr="00F14CBE">
        <w:rPr>
          <w:rFonts w:ascii="Times New Roman" w:hAnsi="Times New Roman" w:cs="Times New Roman"/>
          <w:i/>
          <w:iCs/>
          <w:sz w:val="24"/>
          <w:szCs w:val="24"/>
        </w:rPr>
        <w:t>core</w:t>
      </w:r>
      <w:r w:rsidR="00447D39" w:rsidRPr="00F14CBE">
        <w:rPr>
          <w:rFonts w:ascii="Times New Roman" w:hAnsi="Times New Roman" w:cs="Times New Roman"/>
          <w:i/>
          <w:iCs/>
          <w:sz w:val="24"/>
          <w:szCs w:val="24"/>
        </w:rPr>
        <w:t xml:space="preserve"> values of </w:t>
      </w:r>
      <w:r w:rsidR="00F14CBE" w:rsidRPr="00F14CBE">
        <w:rPr>
          <w:rFonts w:ascii="Times New Roman" w:hAnsi="Times New Roman" w:cs="Times New Roman"/>
          <w:i/>
          <w:iCs/>
          <w:sz w:val="24"/>
          <w:szCs w:val="24"/>
        </w:rPr>
        <w:t xml:space="preserve">collective </w:t>
      </w:r>
      <w:r w:rsidR="00447D39" w:rsidRPr="00F14CBE">
        <w:rPr>
          <w:rFonts w:ascii="Times New Roman" w:hAnsi="Times New Roman" w:cs="Times New Roman"/>
          <w:i/>
          <w:iCs/>
          <w:sz w:val="24"/>
          <w:szCs w:val="24"/>
        </w:rPr>
        <w:t>fairness, economic equity, and social justice.</w:t>
      </w:r>
      <w:r w:rsidR="000C76F6" w:rsidRPr="00F14CBE">
        <w:rPr>
          <w:rFonts w:ascii="Times New Roman" w:hAnsi="Times New Roman" w:cs="Times New Roman"/>
          <w:i/>
          <w:iCs/>
          <w:sz w:val="24"/>
          <w:szCs w:val="24"/>
        </w:rPr>
        <w:t xml:space="preserve"> </w:t>
      </w:r>
    </w:p>
    <w:p w14:paraId="575A4B52" w14:textId="77777777" w:rsidR="00E00FCB" w:rsidRPr="00F14CBE" w:rsidRDefault="00E00FCB" w:rsidP="00F14CBE">
      <w:pPr>
        <w:autoSpaceDE w:val="0"/>
        <w:autoSpaceDN w:val="0"/>
        <w:adjustRightInd w:val="0"/>
        <w:spacing w:after="60" w:line="240" w:lineRule="auto"/>
        <w:ind w:left="360" w:hanging="360"/>
        <w:rPr>
          <w:rFonts w:ascii="Times New Roman" w:hAnsi="Times New Roman" w:cs="Times New Roman"/>
          <w:i/>
          <w:iCs/>
          <w:sz w:val="24"/>
          <w:szCs w:val="24"/>
        </w:rPr>
      </w:pPr>
    </w:p>
    <w:p w14:paraId="723C99E1" w14:textId="0EFFC653" w:rsidR="007A0C19" w:rsidRPr="007A0C19" w:rsidRDefault="007A0C19" w:rsidP="007A0C19">
      <w:pPr>
        <w:spacing w:after="0" w:line="240" w:lineRule="auto"/>
        <w:rPr>
          <w:rFonts w:ascii="Times New Roman" w:eastAsia="Times New Roman" w:hAnsi="Times New Roman" w:cs="Times New Roman"/>
          <w:sz w:val="24"/>
          <w:szCs w:val="24"/>
        </w:rPr>
      </w:pPr>
      <w:r w:rsidRPr="007A0C19">
        <w:rPr>
          <w:rFonts w:ascii="Times New Roman" w:eastAsia="Times New Roman" w:hAnsi="Times New Roman" w:cs="Times New Roman"/>
          <w:color w:val="202020"/>
          <w:sz w:val="24"/>
          <w:szCs w:val="24"/>
          <w:shd w:val="clear" w:color="auto" w:fill="FFFFFF"/>
        </w:rPr>
        <w:t> </w:t>
      </w:r>
    </w:p>
    <w:p w14:paraId="19E834D1" w14:textId="77777777" w:rsidR="007A0C19" w:rsidRPr="007A0C19" w:rsidRDefault="007A0C19" w:rsidP="007A0C19">
      <w:pPr>
        <w:spacing w:after="0" w:line="240" w:lineRule="auto"/>
        <w:rPr>
          <w:rFonts w:ascii="Times New Roman" w:eastAsia="Times New Roman" w:hAnsi="Times New Roman" w:cs="Times New Roman"/>
          <w:sz w:val="24"/>
          <w:szCs w:val="24"/>
        </w:rPr>
      </w:pPr>
    </w:p>
    <w:p w14:paraId="1154AB3B" w14:textId="77777777" w:rsidR="00B26CB4" w:rsidRDefault="00B26CB4" w:rsidP="00B26CB4">
      <w:pPr>
        <w:pStyle w:val="NormalWeb"/>
      </w:pPr>
      <w:r>
        <w:t xml:space="preserve">In recognition of the efforts by the CLCPA and Justice40, the IGND intends to align to the state and federal definitions of climate justice communities.  If necessary, it also intends to go beyond those definitions to add factors such as historical inequities, homeownership, financial inclusion, and access to health, </w:t>
      </w:r>
      <w:proofErr w:type="gramStart"/>
      <w:r>
        <w:t>education</w:t>
      </w:r>
      <w:proofErr w:type="gramEnd"/>
      <w:r>
        <w:t xml:space="preserve"> and unemployment benefits to the city’s Climate Justice Definition.</w:t>
      </w:r>
    </w:p>
    <w:p w14:paraId="7839A82F" w14:textId="77777777" w:rsidR="00B26CB4" w:rsidRDefault="00B26CB4" w:rsidP="00B26CB4">
      <w:pPr>
        <w:pStyle w:val="NormalWeb"/>
      </w:pPr>
      <w:r>
        <w:t xml:space="preserve">A key climate justice deliverable of the IGND is to establish a shared-governance model, leading to democratization of civil society engagement and, potentially, to the implementation of a participatory budget process, pending approval of the City’s Common Council. </w:t>
      </w:r>
    </w:p>
    <w:p w14:paraId="5EF26536" w14:textId="57735CC0" w:rsidR="00811299" w:rsidRPr="001062BD" w:rsidRDefault="00811299" w:rsidP="00B805ED">
      <w:pPr>
        <w:spacing w:before="100" w:beforeAutospacing="1" w:after="100" w:afterAutospacing="1" w:line="240" w:lineRule="auto"/>
        <w:rPr>
          <w:rFonts w:ascii="Times New Roman" w:eastAsia="Times New Roman" w:hAnsi="Times New Roman" w:cs="Times New Roman"/>
          <w:sz w:val="24"/>
          <w:szCs w:val="24"/>
        </w:rPr>
      </w:pPr>
    </w:p>
    <w:p w14:paraId="0F179D7F" w14:textId="1801D121" w:rsidR="005535BB" w:rsidRDefault="005535BB" w:rsidP="002353C8">
      <w:pPr>
        <w:autoSpaceDE w:val="0"/>
        <w:autoSpaceDN w:val="0"/>
        <w:adjustRightInd w:val="0"/>
        <w:spacing w:after="0" w:line="240" w:lineRule="auto"/>
      </w:pPr>
      <w:r w:rsidRPr="00893A3F">
        <w:rPr>
          <w:noProof/>
        </w:rPr>
        <w:lastRenderedPageBreak/>
        <w:drawing>
          <wp:inline distT="0" distB="0" distL="0" distR="0" wp14:anchorId="18C0971D" wp14:editId="1DCDEBBB">
            <wp:extent cx="5943600" cy="3837305"/>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7"/>
                    <a:stretch>
                      <a:fillRect/>
                    </a:stretch>
                  </pic:blipFill>
                  <pic:spPr>
                    <a:xfrm>
                      <a:off x="0" y="0"/>
                      <a:ext cx="5943600" cy="3837305"/>
                    </a:xfrm>
                    <a:prstGeom prst="rect">
                      <a:avLst/>
                    </a:prstGeom>
                  </pic:spPr>
                </pic:pic>
              </a:graphicData>
            </a:graphic>
          </wp:inline>
        </w:drawing>
      </w:r>
    </w:p>
    <w:sectPr w:rsidR="0055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DE9"/>
    <w:multiLevelType w:val="hybridMultilevel"/>
    <w:tmpl w:val="BA68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2F"/>
    <w:rsid w:val="000C76F6"/>
    <w:rsid w:val="000F5EB9"/>
    <w:rsid w:val="001062BD"/>
    <w:rsid w:val="001B132F"/>
    <w:rsid w:val="001D5E32"/>
    <w:rsid w:val="00201783"/>
    <w:rsid w:val="002353C8"/>
    <w:rsid w:val="002713F1"/>
    <w:rsid w:val="002A75C2"/>
    <w:rsid w:val="002C6DC7"/>
    <w:rsid w:val="002D14BB"/>
    <w:rsid w:val="00333718"/>
    <w:rsid w:val="00344A25"/>
    <w:rsid w:val="00401E46"/>
    <w:rsid w:val="00404489"/>
    <w:rsid w:val="00447D39"/>
    <w:rsid w:val="00480683"/>
    <w:rsid w:val="004A020E"/>
    <w:rsid w:val="004D2E25"/>
    <w:rsid w:val="005107BA"/>
    <w:rsid w:val="005468D9"/>
    <w:rsid w:val="005535BB"/>
    <w:rsid w:val="005C4BB2"/>
    <w:rsid w:val="005D3F1F"/>
    <w:rsid w:val="006E604D"/>
    <w:rsid w:val="0079279B"/>
    <w:rsid w:val="007A0C19"/>
    <w:rsid w:val="007A3BF6"/>
    <w:rsid w:val="007B3B60"/>
    <w:rsid w:val="007B41B2"/>
    <w:rsid w:val="00811299"/>
    <w:rsid w:val="00862462"/>
    <w:rsid w:val="00897CDB"/>
    <w:rsid w:val="008A715E"/>
    <w:rsid w:val="008F1F0F"/>
    <w:rsid w:val="00901819"/>
    <w:rsid w:val="00957330"/>
    <w:rsid w:val="009732CB"/>
    <w:rsid w:val="009750C1"/>
    <w:rsid w:val="009D6A81"/>
    <w:rsid w:val="009F79DC"/>
    <w:rsid w:val="00A7616E"/>
    <w:rsid w:val="00AB4A11"/>
    <w:rsid w:val="00AD7D4B"/>
    <w:rsid w:val="00B26CB4"/>
    <w:rsid w:val="00B805ED"/>
    <w:rsid w:val="00B922D1"/>
    <w:rsid w:val="00B969C0"/>
    <w:rsid w:val="00BA0DCB"/>
    <w:rsid w:val="00C340B3"/>
    <w:rsid w:val="00CD6245"/>
    <w:rsid w:val="00CF66FE"/>
    <w:rsid w:val="00D50C3C"/>
    <w:rsid w:val="00D76179"/>
    <w:rsid w:val="00DB2A79"/>
    <w:rsid w:val="00E00FCB"/>
    <w:rsid w:val="00E371CC"/>
    <w:rsid w:val="00E81C3C"/>
    <w:rsid w:val="00F04C56"/>
    <w:rsid w:val="00F14CBE"/>
    <w:rsid w:val="00F24E20"/>
    <w:rsid w:val="00F7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D01C"/>
  <w15:chartTrackingRefBased/>
  <w15:docId w15:val="{852AD251-613E-4209-814D-8C28915A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C7"/>
    <w:pPr>
      <w:ind w:left="720"/>
      <w:contextualSpacing/>
    </w:pPr>
  </w:style>
  <w:style w:type="character" w:styleId="Hyperlink">
    <w:name w:val="Hyperlink"/>
    <w:basedOn w:val="DefaultParagraphFont"/>
    <w:uiPriority w:val="99"/>
    <w:semiHidden/>
    <w:unhideWhenUsed/>
    <w:rsid w:val="007A0C19"/>
    <w:rPr>
      <w:color w:val="0000FF"/>
      <w:u w:val="single"/>
    </w:rPr>
  </w:style>
  <w:style w:type="character" w:styleId="Strong">
    <w:name w:val="Strong"/>
    <w:basedOn w:val="DefaultParagraphFont"/>
    <w:uiPriority w:val="22"/>
    <w:qFormat/>
    <w:rsid w:val="007A0C19"/>
    <w:rPr>
      <w:b/>
      <w:bCs/>
    </w:rPr>
  </w:style>
  <w:style w:type="paragraph" w:styleId="NormalWeb">
    <w:name w:val="Normal (Web)"/>
    <w:basedOn w:val="Normal"/>
    <w:uiPriority w:val="99"/>
    <w:semiHidden/>
    <w:unhideWhenUsed/>
    <w:rsid w:val="00B26C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278">
      <w:bodyDiv w:val="1"/>
      <w:marLeft w:val="0"/>
      <w:marRight w:val="0"/>
      <w:marTop w:val="0"/>
      <w:marBottom w:val="0"/>
      <w:divBdr>
        <w:top w:val="none" w:sz="0" w:space="0" w:color="auto"/>
        <w:left w:val="none" w:sz="0" w:space="0" w:color="auto"/>
        <w:bottom w:val="none" w:sz="0" w:space="0" w:color="auto"/>
        <w:right w:val="none" w:sz="0" w:space="0" w:color="auto"/>
      </w:divBdr>
    </w:div>
    <w:div w:id="451632535">
      <w:bodyDiv w:val="1"/>
      <w:marLeft w:val="0"/>
      <w:marRight w:val="0"/>
      <w:marTop w:val="0"/>
      <w:marBottom w:val="0"/>
      <w:divBdr>
        <w:top w:val="none" w:sz="0" w:space="0" w:color="auto"/>
        <w:left w:val="none" w:sz="0" w:space="0" w:color="auto"/>
        <w:bottom w:val="none" w:sz="0" w:space="0" w:color="auto"/>
        <w:right w:val="none" w:sz="0" w:space="0" w:color="auto"/>
      </w:divBdr>
    </w:div>
    <w:div w:id="1447578934">
      <w:bodyDiv w:val="1"/>
      <w:marLeft w:val="0"/>
      <w:marRight w:val="0"/>
      <w:marTop w:val="0"/>
      <w:marBottom w:val="0"/>
      <w:divBdr>
        <w:top w:val="none" w:sz="0" w:space="0" w:color="auto"/>
        <w:left w:val="none" w:sz="0" w:space="0" w:color="auto"/>
        <w:bottom w:val="none" w:sz="0" w:space="0" w:color="auto"/>
        <w:right w:val="none" w:sz="0" w:space="0" w:color="auto"/>
      </w:divBdr>
      <w:divsChild>
        <w:div w:id="340399280">
          <w:marLeft w:val="0"/>
          <w:marRight w:val="0"/>
          <w:marTop w:val="0"/>
          <w:marBottom w:val="0"/>
          <w:divBdr>
            <w:top w:val="none" w:sz="0" w:space="0" w:color="auto"/>
            <w:left w:val="none" w:sz="0" w:space="0" w:color="auto"/>
            <w:bottom w:val="none" w:sz="0" w:space="0" w:color="auto"/>
            <w:right w:val="none" w:sz="0" w:space="0" w:color="auto"/>
          </w:divBdr>
        </w:div>
        <w:div w:id="525682452">
          <w:marLeft w:val="0"/>
          <w:marRight w:val="0"/>
          <w:marTop w:val="0"/>
          <w:marBottom w:val="0"/>
          <w:divBdr>
            <w:top w:val="none" w:sz="0" w:space="0" w:color="auto"/>
            <w:left w:val="none" w:sz="0" w:space="0" w:color="auto"/>
            <w:bottom w:val="none" w:sz="0" w:space="0" w:color="auto"/>
            <w:right w:val="none" w:sz="0" w:space="0" w:color="auto"/>
          </w:divBdr>
        </w:div>
        <w:div w:id="1759398251">
          <w:marLeft w:val="0"/>
          <w:marRight w:val="0"/>
          <w:marTop w:val="0"/>
          <w:marBottom w:val="0"/>
          <w:divBdr>
            <w:top w:val="none" w:sz="0" w:space="0" w:color="auto"/>
            <w:left w:val="none" w:sz="0" w:space="0" w:color="auto"/>
            <w:bottom w:val="none" w:sz="0" w:space="0" w:color="auto"/>
            <w:right w:val="none" w:sz="0" w:space="0" w:color="auto"/>
          </w:divBdr>
        </w:div>
        <w:div w:id="63255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tureofsmallcities.us2.list-manage.com/track/click?u=28007a181d3cfdb823f6515a2&amp;id=bb8524bc9d&amp;e=1add08ab54" TargetMode="External"/><Relationship Id="rId5" Type="http://schemas.openxmlformats.org/officeDocument/2006/relationships/hyperlink" Target="https://futureofsmallcities.us2.list-manage.com/track/click?u=28007a181d3cfdb823f6515a2&amp;id=f8061bdae0&amp;e=1add08ab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scott-childress</dc:creator>
  <cp:keywords/>
  <dc:description/>
  <cp:lastModifiedBy>rennie scott-childress</cp:lastModifiedBy>
  <cp:revision>60</cp:revision>
  <dcterms:created xsi:type="dcterms:W3CDTF">2022-02-08T21:51:00Z</dcterms:created>
  <dcterms:modified xsi:type="dcterms:W3CDTF">2022-03-10T13:52:00Z</dcterms:modified>
</cp:coreProperties>
</file>